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AEE5B6F" w14:textId="77777777" w:rsidR="001E2658" w:rsidRDefault="00FE11E1">
      <w:pPr>
        <w:pBdr>
          <w:top w:val="nil"/>
          <w:left w:val="nil"/>
          <w:bottom w:val="nil"/>
          <w:right w:val="nil"/>
          <w:between w:val="nil"/>
        </w:pBdr>
        <w:ind w:left="-566" w:right="867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Pauta para la evaluación de postulación</w:t>
      </w:r>
    </w:p>
    <w:p w14:paraId="6536720F" w14:textId="77777777" w:rsidR="001E2658" w:rsidRDefault="001E2658">
      <w:pPr>
        <w:pBdr>
          <w:top w:val="nil"/>
          <w:left w:val="nil"/>
          <w:bottom w:val="nil"/>
          <w:right w:val="nil"/>
          <w:between w:val="nil"/>
        </w:pBdr>
        <w:ind w:left="-566" w:right="867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6A97417A" w14:textId="27CB2073" w:rsidR="001E2658" w:rsidRDefault="00FD1C22" w:rsidP="00C9792D">
      <w:pPr>
        <w:pBdr>
          <w:top w:val="nil"/>
          <w:left w:val="nil"/>
          <w:bottom w:val="nil"/>
          <w:right w:val="nil"/>
          <w:between w:val="nil"/>
        </w:pBdr>
        <w:ind w:left="-566" w:right="867"/>
        <w:jc w:val="center"/>
        <w:rPr>
          <w:rFonts w:ascii="Calibri" w:eastAsia="Calibri" w:hAnsi="Calibri" w:cs="Calibri"/>
          <w:b/>
          <w:sz w:val="22"/>
          <w:szCs w:val="22"/>
        </w:rPr>
      </w:pPr>
      <w:r w:rsidRPr="00FD1C22">
        <w:rPr>
          <w:rFonts w:ascii="Calibri" w:eastAsia="Calibri" w:hAnsi="Calibri" w:cs="Calibri"/>
          <w:b/>
          <w:sz w:val="22"/>
          <w:szCs w:val="22"/>
        </w:rPr>
        <w:t xml:space="preserve">PROGRAMA </w:t>
      </w:r>
      <w:r w:rsidR="00C9792D">
        <w:rPr>
          <w:rFonts w:ascii="Calibri" w:eastAsia="Calibri" w:hAnsi="Calibri" w:cs="Calibri"/>
          <w:b/>
          <w:sz w:val="22"/>
          <w:szCs w:val="22"/>
        </w:rPr>
        <w:t>FONDO DE DESARROLLO TERRITORIAL</w:t>
      </w:r>
      <w:r w:rsidR="002F7EB5">
        <w:rPr>
          <w:rFonts w:ascii="Calibri" w:eastAsia="Calibri" w:hAnsi="Calibri" w:cs="Calibri"/>
          <w:b/>
          <w:sz w:val="22"/>
          <w:szCs w:val="22"/>
        </w:rPr>
        <w:t xml:space="preserve"> 2023.</w:t>
      </w:r>
    </w:p>
    <w:p w14:paraId="47B7CFA5" w14:textId="77777777" w:rsidR="001E2658" w:rsidRDefault="001E2658">
      <w:pPr>
        <w:pBdr>
          <w:top w:val="nil"/>
          <w:left w:val="nil"/>
          <w:bottom w:val="nil"/>
          <w:right w:val="nil"/>
          <w:between w:val="nil"/>
        </w:pBdr>
        <w:ind w:left="-566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71A5BD1D" w14:textId="3411F025" w:rsidR="001E2658" w:rsidRDefault="00FE11E1" w:rsidP="006A5E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6" w:right="86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Aquellos proyectos postulados a la convocatoria a través de</w:t>
      </w:r>
      <w:r w:rsidR="002F7EB5">
        <w:rPr>
          <w:rFonts w:ascii="Calibri" w:eastAsia="Calibri" w:hAnsi="Calibri" w:cs="Calibri"/>
          <w:sz w:val="22"/>
          <w:szCs w:val="22"/>
        </w:rPr>
        <w:t xml:space="preserve">l Portal de ANDE </w:t>
      </w:r>
      <w:r>
        <w:rPr>
          <w:rFonts w:ascii="Calibri" w:eastAsia="Calibri" w:hAnsi="Calibri" w:cs="Calibri"/>
          <w:sz w:val="22"/>
          <w:szCs w:val="22"/>
        </w:rPr>
        <w:t xml:space="preserve">y que cumplan los criterios de elegibilidad establecidos en las bases de la convocatoria </w:t>
      </w:r>
      <w:r w:rsidR="002F7EB5">
        <w:rPr>
          <w:rFonts w:ascii="Calibri" w:eastAsia="Calibri" w:hAnsi="Calibri" w:cs="Calibri"/>
          <w:sz w:val="22"/>
          <w:szCs w:val="22"/>
        </w:rPr>
        <w:t>2023</w:t>
      </w:r>
      <w:r>
        <w:rPr>
          <w:rFonts w:ascii="Calibri" w:eastAsia="Calibri" w:hAnsi="Calibri" w:cs="Calibri"/>
          <w:sz w:val="22"/>
          <w:szCs w:val="22"/>
        </w:rPr>
        <w:t>, serán evaluados técnicamente.</w:t>
      </w:r>
    </w:p>
    <w:p w14:paraId="7E54E902" w14:textId="77777777" w:rsidR="001E2658" w:rsidRDefault="001E2658" w:rsidP="006A5E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6" w:right="867"/>
        <w:jc w:val="both"/>
        <w:rPr>
          <w:rFonts w:ascii="Calibri" w:eastAsia="Calibri" w:hAnsi="Calibri" w:cs="Calibri"/>
          <w:sz w:val="22"/>
          <w:szCs w:val="22"/>
        </w:rPr>
      </w:pPr>
    </w:p>
    <w:p w14:paraId="1A7BEC16" w14:textId="0A67031B" w:rsidR="001E2658" w:rsidRDefault="00FE11E1" w:rsidP="006A5E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6" w:right="86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La evaluación será realizada por un Comité de Evaluación Técnica conformado por técnicos del equipo de ANDE</w:t>
      </w:r>
      <w:r w:rsidR="001B2BE1">
        <w:rPr>
          <w:rFonts w:ascii="Calibri" w:eastAsia="Calibri" w:hAnsi="Calibri" w:cs="Calibri"/>
          <w:sz w:val="22"/>
          <w:szCs w:val="22"/>
        </w:rPr>
        <w:t>, CI y Proyecto CI-UE</w:t>
      </w:r>
      <w:r>
        <w:rPr>
          <w:rFonts w:ascii="Calibri" w:eastAsia="Calibri" w:hAnsi="Calibri" w:cs="Calibri"/>
          <w:sz w:val="22"/>
          <w:szCs w:val="22"/>
        </w:rPr>
        <w:t xml:space="preserve"> y/o por </w:t>
      </w:r>
      <w:r w:rsidR="00FD1C22">
        <w:rPr>
          <w:rFonts w:ascii="Calibri" w:eastAsia="Calibri" w:hAnsi="Calibri" w:cs="Calibri"/>
          <w:sz w:val="22"/>
          <w:szCs w:val="22"/>
        </w:rPr>
        <w:t>evaluadores</w:t>
      </w:r>
      <w:r>
        <w:rPr>
          <w:rFonts w:ascii="Calibri" w:eastAsia="Calibri" w:hAnsi="Calibri" w:cs="Calibri"/>
          <w:sz w:val="22"/>
          <w:szCs w:val="22"/>
        </w:rPr>
        <w:t xml:space="preserve"> externos a la Agencia con conocimiento experto en la temática de los proyectos.</w:t>
      </w:r>
      <w:r w:rsidR="00FD1C22">
        <w:rPr>
          <w:rFonts w:ascii="Calibri" w:eastAsia="Calibri" w:hAnsi="Calibri" w:cs="Calibri"/>
          <w:sz w:val="22"/>
          <w:szCs w:val="22"/>
        </w:rPr>
        <w:t xml:space="preserve"> </w:t>
      </w:r>
    </w:p>
    <w:p w14:paraId="1F1CD34C" w14:textId="77777777" w:rsidR="001E2658" w:rsidRDefault="001E2658" w:rsidP="006A5E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6" w:right="867"/>
        <w:jc w:val="both"/>
        <w:rPr>
          <w:rFonts w:ascii="Calibri" w:eastAsia="Calibri" w:hAnsi="Calibri" w:cs="Calibri"/>
          <w:sz w:val="22"/>
          <w:szCs w:val="22"/>
        </w:rPr>
      </w:pPr>
    </w:p>
    <w:p w14:paraId="2FE2D324" w14:textId="77777777" w:rsidR="001E2658" w:rsidRDefault="00FE11E1" w:rsidP="006A5E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6" w:right="86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Los criterios para la evaluación técnica del proyecto son:</w:t>
      </w:r>
    </w:p>
    <w:p w14:paraId="2BCADF53" w14:textId="77777777" w:rsidR="001E2658" w:rsidRDefault="001E2658" w:rsidP="006A5E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6" w:right="867"/>
        <w:jc w:val="both"/>
        <w:rPr>
          <w:rFonts w:ascii="Calibri" w:eastAsia="Calibri" w:hAnsi="Calibri" w:cs="Calibri"/>
          <w:sz w:val="22"/>
          <w:szCs w:val="22"/>
        </w:rPr>
      </w:pPr>
    </w:p>
    <w:p w14:paraId="20E6456D" w14:textId="77777777" w:rsidR="001E2658" w:rsidRDefault="00FE11E1" w:rsidP="006A5E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6" w:right="86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I. Pertinencia y coherencia de la propuesta.</w:t>
      </w:r>
    </w:p>
    <w:p w14:paraId="3D022B02" w14:textId="77777777" w:rsidR="001E2658" w:rsidRDefault="001E2658" w:rsidP="006A5E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6" w:right="867"/>
        <w:jc w:val="both"/>
        <w:rPr>
          <w:rFonts w:ascii="Calibri" w:eastAsia="Calibri" w:hAnsi="Calibri" w:cs="Calibri"/>
          <w:sz w:val="22"/>
          <w:szCs w:val="22"/>
        </w:rPr>
      </w:pPr>
    </w:p>
    <w:p w14:paraId="1738BF59" w14:textId="77777777" w:rsidR="001E2658" w:rsidRDefault="00FE11E1" w:rsidP="006A5E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86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Coherencia y alineación de los problemas u oportunidades identificados con la intervención propuesta y con los productos y resultados esperados.</w:t>
      </w:r>
    </w:p>
    <w:p w14:paraId="0C76235D" w14:textId="120E2C92" w:rsidR="00C83FF1" w:rsidRDefault="00C83FF1" w:rsidP="006A5E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86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Problema </w:t>
      </w:r>
      <w:r w:rsidRPr="00C83FF1">
        <w:rPr>
          <w:rFonts w:ascii="Calibri" w:eastAsia="Calibri" w:hAnsi="Calibri" w:cs="Calibri"/>
          <w:sz w:val="22"/>
          <w:szCs w:val="22"/>
        </w:rPr>
        <w:t>identificado a resolver en el marco de las actividades del proyecto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15CC95BA" w14:textId="5EFB63F6" w:rsidR="00623C00" w:rsidRDefault="00623C00" w:rsidP="006A5E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86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</w:t>
      </w:r>
      <w:r w:rsidRPr="00623C00">
        <w:rPr>
          <w:rFonts w:ascii="Calibri" w:eastAsia="Calibri" w:hAnsi="Calibri" w:cs="Calibri"/>
          <w:sz w:val="22"/>
          <w:szCs w:val="22"/>
        </w:rPr>
        <w:t xml:space="preserve">portes </w:t>
      </w:r>
      <w:r>
        <w:rPr>
          <w:rFonts w:ascii="Calibri" w:eastAsia="Calibri" w:hAnsi="Calibri" w:cs="Calibri"/>
          <w:sz w:val="22"/>
          <w:szCs w:val="22"/>
        </w:rPr>
        <w:t>de</w:t>
      </w:r>
      <w:r w:rsidRPr="00623C00">
        <w:rPr>
          <w:rFonts w:ascii="Calibri" w:eastAsia="Calibri" w:hAnsi="Calibri" w:cs="Calibri"/>
          <w:sz w:val="22"/>
          <w:szCs w:val="22"/>
        </w:rPr>
        <w:t xml:space="preserve"> la </w:t>
      </w:r>
      <w:r>
        <w:rPr>
          <w:rFonts w:ascii="Calibri" w:eastAsia="Calibri" w:hAnsi="Calibri" w:cs="Calibri"/>
          <w:sz w:val="22"/>
          <w:szCs w:val="22"/>
        </w:rPr>
        <w:t>solución identificada a la</w:t>
      </w:r>
      <w:r w:rsidR="00F002E6">
        <w:rPr>
          <w:rFonts w:ascii="Calibri" w:eastAsia="Calibri" w:hAnsi="Calibri" w:cs="Calibri"/>
          <w:sz w:val="22"/>
          <w:szCs w:val="22"/>
        </w:rPr>
        <w:t xml:space="preserve"> </w:t>
      </w:r>
      <w:r w:rsidRPr="00623C00">
        <w:rPr>
          <w:rFonts w:ascii="Calibri" w:eastAsia="Calibri" w:hAnsi="Calibri" w:cs="Calibri"/>
          <w:sz w:val="22"/>
          <w:szCs w:val="22"/>
        </w:rPr>
        <w:t>estrategia de reducción y puesta en valor de residuos.</w:t>
      </w:r>
    </w:p>
    <w:p w14:paraId="6666F1AE" w14:textId="0145994E" w:rsidR="00F002E6" w:rsidRDefault="00F002E6" w:rsidP="006A5E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86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Para los proyectos en la modalidad 1, </w:t>
      </w:r>
      <w:r w:rsidR="00011C2B">
        <w:rPr>
          <w:rFonts w:ascii="Calibri" w:eastAsia="Calibri" w:hAnsi="Calibri" w:cs="Calibri"/>
          <w:sz w:val="22"/>
          <w:szCs w:val="22"/>
        </w:rPr>
        <w:t xml:space="preserve">contribución de </w:t>
      </w:r>
      <w:r w:rsidR="001717EC">
        <w:rPr>
          <w:rFonts w:ascii="Calibri" w:eastAsia="Calibri" w:hAnsi="Calibri" w:cs="Calibri"/>
          <w:sz w:val="22"/>
          <w:szCs w:val="22"/>
        </w:rPr>
        <w:t>la solución identificada a minimizar riesgos en la cadena productiva identificada</w:t>
      </w:r>
      <w:r w:rsidR="00011C2B">
        <w:rPr>
          <w:rFonts w:ascii="Calibri" w:eastAsia="Calibri" w:hAnsi="Calibri" w:cs="Calibri"/>
          <w:sz w:val="22"/>
          <w:szCs w:val="22"/>
        </w:rPr>
        <w:t>.</w:t>
      </w:r>
    </w:p>
    <w:p w14:paraId="59AADD44" w14:textId="77777777" w:rsidR="001E2658" w:rsidRDefault="001E2658" w:rsidP="006A5E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6" w:right="867"/>
        <w:jc w:val="both"/>
        <w:rPr>
          <w:rFonts w:ascii="Calibri" w:eastAsia="Calibri" w:hAnsi="Calibri" w:cs="Calibri"/>
          <w:sz w:val="22"/>
          <w:szCs w:val="22"/>
        </w:rPr>
      </w:pPr>
    </w:p>
    <w:p w14:paraId="0AF75AAA" w14:textId="77777777" w:rsidR="001E2658" w:rsidRDefault="00FE11E1" w:rsidP="006A5E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6" w:right="86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II. Antecedentes y capacidades institucionales de los participantes.</w:t>
      </w:r>
    </w:p>
    <w:p w14:paraId="4E5DE0E2" w14:textId="77777777" w:rsidR="001E2658" w:rsidRDefault="001E2658" w:rsidP="006A5E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6" w:right="867"/>
        <w:jc w:val="both"/>
        <w:rPr>
          <w:rFonts w:ascii="Calibri" w:eastAsia="Calibri" w:hAnsi="Calibri" w:cs="Calibri"/>
          <w:sz w:val="22"/>
          <w:szCs w:val="22"/>
        </w:rPr>
      </w:pPr>
    </w:p>
    <w:p w14:paraId="02890FA1" w14:textId="77777777" w:rsidR="001E2658" w:rsidRDefault="00FE11E1" w:rsidP="006A5E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86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Antecedentes y capacidades institucionales de la Entidad Ejecutora y del equipo de trabajo para implementar el proyecto en forma efectiva.</w:t>
      </w:r>
    </w:p>
    <w:p w14:paraId="5F293894" w14:textId="7C392CAC" w:rsidR="001E2658" w:rsidRDefault="00FE11E1" w:rsidP="006A5E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86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Alianzas generadas </w:t>
      </w:r>
      <w:r w:rsidR="00296272">
        <w:rPr>
          <w:rFonts w:ascii="Calibri" w:eastAsia="Calibri" w:hAnsi="Calibri" w:cs="Calibri"/>
          <w:sz w:val="22"/>
          <w:szCs w:val="22"/>
        </w:rPr>
        <w:t xml:space="preserve">con Socios y/o </w:t>
      </w:r>
      <w:r w:rsidR="00FB2D74">
        <w:rPr>
          <w:rFonts w:ascii="Calibri" w:eastAsia="Calibri" w:hAnsi="Calibri" w:cs="Calibri"/>
          <w:sz w:val="22"/>
          <w:szCs w:val="22"/>
        </w:rPr>
        <w:t>otras instituciones participantes para el desarrollo del proyecto.</w:t>
      </w:r>
    </w:p>
    <w:p w14:paraId="171B4BCE" w14:textId="77777777" w:rsidR="001E2658" w:rsidRDefault="001E2658" w:rsidP="006A5E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6" w:right="867"/>
        <w:jc w:val="both"/>
        <w:rPr>
          <w:rFonts w:ascii="Calibri" w:eastAsia="Calibri" w:hAnsi="Calibri" w:cs="Calibri"/>
          <w:sz w:val="22"/>
          <w:szCs w:val="22"/>
        </w:rPr>
      </w:pPr>
    </w:p>
    <w:p w14:paraId="0D37E7CB" w14:textId="0CB35BA4" w:rsidR="001E2658" w:rsidRDefault="00FE11E1" w:rsidP="006A5E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6" w:right="86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III. Plan de trabajo</w:t>
      </w:r>
      <w:r w:rsidR="002900D8">
        <w:rPr>
          <w:rFonts w:ascii="Calibri" w:eastAsia="Calibri" w:hAnsi="Calibri" w:cs="Calibri"/>
          <w:sz w:val="22"/>
          <w:szCs w:val="22"/>
        </w:rPr>
        <w:t>.</w:t>
      </w:r>
    </w:p>
    <w:p w14:paraId="34C414F0" w14:textId="77777777" w:rsidR="001E2658" w:rsidRDefault="001E2658" w:rsidP="006A5E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6" w:right="867"/>
        <w:jc w:val="both"/>
        <w:rPr>
          <w:rFonts w:ascii="Calibri" w:eastAsia="Calibri" w:hAnsi="Calibri" w:cs="Calibri"/>
          <w:sz w:val="22"/>
          <w:szCs w:val="22"/>
        </w:rPr>
      </w:pPr>
    </w:p>
    <w:p w14:paraId="61640BE2" w14:textId="77777777" w:rsidR="001E2658" w:rsidRDefault="00FE11E1" w:rsidP="006A5E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86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Coherencia del plan de trabajo, plazos y presupuesto planteados.</w:t>
      </w:r>
    </w:p>
    <w:p w14:paraId="5628CEFE" w14:textId="77777777" w:rsidR="001E2658" w:rsidRDefault="001E2658" w:rsidP="006A5E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6" w:right="867"/>
        <w:jc w:val="both"/>
        <w:rPr>
          <w:rFonts w:ascii="Calibri" w:eastAsia="Calibri" w:hAnsi="Calibri" w:cs="Calibri"/>
          <w:sz w:val="22"/>
          <w:szCs w:val="22"/>
        </w:rPr>
      </w:pPr>
    </w:p>
    <w:p w14:paraId="7699C3B5" w14:textId="3494473C" w:rsidR="001E2658" w:rsidRDefault="00FE11E1" w:rsidP="006A5E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6" w:right="86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V. Impactos esperados</w:t>
      </w:r>
      <w:r w:rsidR="002900D8">
        <w:rPr>
          <w:rFonts w:ascii="Calibri" w:eastAsia="Calibri" w:hAnsi="Calibri" w:cs="Calibri"/>
          <w:sz w:val="22"/>
          <w:szCs w:val="22"/>
        </w:rPr>
        <w:t>.</w:t>
      </w:r>
    </w:p>
    <w:p w14:paraId="03F5E401" w14:textId="77777777" w:rsidR="001E2658" w:rsidRDefault="001E2658" w:rsidP="006A5E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6" w:right="867"/>
        <w:jc w:val="both"/>
        <w:rPr>
          <w:rFonts w:ascii="Calibri" w:eastAsia="Calibri" w:hAnsi="Calibri" w:cs="Calibri"/>
          <w:sz w:val="22"/>
          <w:szCs w:val="22"/>
        </w:rPr>
      </w:pPr>
    </w:p>
    <w:p w14:paraId="0B38A78C" w14:textId="7246C678" w:rsidR="001E2658" w:rsidRDefault="00FE11E1" w:rsidP="006A5E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86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Potencial de impacto en las cadenas productivas</w:t>
      </w:r>
      <w:r w:rsidR="002900D8">
        <w:rPr>
          <w:rFonts w:ascii="Calibri" w:eastAsia="Calibri" w:hAnsi="Calibri" w:cs="Calibri"/>
          <w:sz w:val="22"/>
          <w:szCs w:val="22"/>
        </w:rPr>
        <w:t>, para los proyectos postulados en la modalidad 1.</w:t>
      </w:r>
    </w:p>
    <w:p w14:paraId="17806DA5" w14:textId="77777777" w:rsidR="001E2658" w:rsidRDefault="00FE11E1" w:rsidP="006A5E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86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Potencial de impacto territorial (escala territorial de la propuesta, mejora de las capacidades territoriales, mejora de la articulación entre actores públicos y privados interesados, entre otras).</w:t>
      </w:r>
    </w:p>
    <w:p w14:paraId="34FB06DE" w14:textId="77777777" w:rsidR="001E2658" w:rsidRDefault="001E2658" w:rsidP="006A5E9A">
      <w:pPr>
        <w:spacing w:line="276" w:lineRule="auto"/>
        <w:ind w:left="-566" w:right="867"/>
        <w:jc w:val="both"/>
        <w:rPr>
          <w:rFonts w:ascii="Calibri" w:eastAsia="Calibri" w:hAnsi="Calibri" w:cs="Calibri"/>
          <w:sz w:val="22"/>
          <w:szCs w:val="22"/>
        </w:rPr>
      </w:pPr>
    </w:p>
    <w:p w14:paraId="1D4347C5" w14:textId="77777777" w:rsidR="001E2658" w:rsidRDefault="00FE11E1" w:rsidP="006A5E9A">
      <w:pPr>
        <w:spacing w:line="276" w:lineRule="auto"/>
        <w:ind w:left="-566" w:right="86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IV. Propuesta de sostenibilidad</w:t>
      </w:r>
    </w:p>
    <w:p w14:paraId="3925113B" w14:textId="77777777" w:rsidR="001E2658" w:rsidRDefault="001E2658" w:rsidP="006A5E9A">
      <w:pPr>
        <w:spacing w:line="276" w:lineRule="auto"/>
        <w:ind w:left="-566" w:right="867"/>
        <w:jc w:val="both"/>
        <w:rPr>
          <w:rFonts w:ascii="Calibri" w:eastAsia="Calibri" w:hAnsi="Calibri" w:cs="Calibri"/>
          <w:sz w:val="22"/>
          <w:szCs w:val="22"/>
        </w:rPr>
      </w:pPr>
    </w:p>
    <w:p w14:paraId="5E12D4E8" w14:textId="377EB1AA" w:rsidR="000E1665" w:rsidRPr="000E1665" w:rsidRDefault="00FE11E1" w:rsidP="000E1665">
      <w:pPr>
        <w:pStyle w:val="Prrafodelista"/>
        <w:numPr>
          <w:ilvl w:val="0"/>
          <w:numId w:val="6"/>
        </w:numPr>
        <w:spacing w:line="276" w:lineRule="auto"/>
        <w:ind w:right="867"/>
        <w:jc w:val="both"/>
        <w:rPr>
          <w:rFonts w:ascii="Calibri" w:eastAsia="Calibri" w:hAnsi="Calibri" w:cs="Calibri"/>
          <w:sz w:val="22"/>
          <w:szCs w:val="22"/>
        </w:rPr>
      </w:pPr>
      <w:r w:rsidRPr="000E1665">
        <w:rPr>
          <w:rFonts w:ascii="Calibri" w:eastAsia="Calibri" w:hAnsi="Calibri" w:cs="Calibri"/>
          <w:sz w:val="22"/>
          <w:szCs w:val="22"/>
        </w:rPr>
        <w:t xml:space="preserve">Calidad de la propuesta de sostenibilidad </w:t>
      </w:r>
      <w:r w:rsidR="000E1665">
        <w:rPr>
          <w:rFonts w:ascii="Calibri" w:eastAsia="Calibri" w:hAnsi="Calibri" w:cs="Calibri"/>
          <w:sz w:val="22"/>
          <w:szCs w:val="22"/>
        </w:rPr>
        <w:t>presentada.</w:t>
      </w:r>
    </w:p>
    <w:p w14:paraId="4460C6CC" w14:textId="4A726F6C" w:rsidR="001E2658" w:rsidRPr="00277E1E" w:rsidRDefault="001E2658" w:rsidP="000E1665">
      <w:pPr>
        <w:spacing w:line="276" w:lineRule="auto"/>
        <w:ind w:left="720" w:right="867"/>
        <w:jc w:val="both"/>
        <w:rPr>
          <w:rFonts w:ascii="Calibri" w:eastAsia="Calibri" w:hAnsi="Calibri" w:cs="Calibri"/>
          <w:sz w:val="22"/>
          <w:szCs w:val="22"/>
        </w:rPr>
      </w:pPr>
    </w:p>
    <w:sectPr w:rsidR="001E2658" w:rsidRPr="00277E1E" w:rsidSect="00FD1C22">
      <w:headerReference w:type="default" r:id="rId7"/>
      <w:footerReference w:type="default" r:id="rId8"/>
      <w:pgSz w:w="11900" w:h="16840"/>
      <w:pgMar w:top="1440" w:right="1127" w:bottom="1276" w:left="1984" w:header="227" w:footer="62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ADCC5" w14:textId="77777777" w:rsidR="005D2B70" w:rsidRDefault="005D2B70">
      <w:r>
        <w:separator/>
      </w:r>
    </w:p>
  </w:endnote>
  <w:endnote w:type="continuationSeparator" w:id="0">
    <w:p w14:paraId="0F48123A" w14:textId="77777777" w:rsidR="005D2B70" w:rsidRDefault="005D2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FD0B2" w14:textId="77777777" w:rsidR="001E2658" w:rsidRDefault="00FE11E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D1C22">
      <w:rPr>
        <w:noProof/>
        <w:color w:val="000000"/>
      </w:rPr>
      <w:t>1</w:t>
    </w:r>
    <w:r>
      <w:rPr>
        <w:color w:val="000000"/>
      </w:rPr>
      <w:fldChar w:fldCharType="end"/>
    </w:r>
  </w:p>
  <w:p w14:paraId="4595FB3B" w14:textId="77777777" w:rsidR="001E2658" w:rsidRDefault="001E265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A7F5A" w14:textId="77777777" w:rsidR="005D2B70" w:rsidRDefault="005D2B70">
      <w:r>
        <w:separator/>
      </w:r>
    </w:p>
  </w:footnote>
  <w:footnote w:type="continuationSeparator" w:id="0">
    <w:p w14:paraId="4E383CCC" w14:textId="77777777" w:rsidR="005D2B70" w:rsidRDefault="005D2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904EE" w14:textId="6DA8E358" w:rsidR="001E2658" w:rsidRDefault="00D3774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before="993"/>
      <w:rPr>
        <w:color w:val="000000"/>
      </w:rPr>
    </w:pPr>
    <w:r>
      <w:rPr>
        <w:noProof/>
      </w:rPr>
      <w:drawing>
        <wp:inline distT="0" distB="0" distL="0" distR="0" wp14:anchorId="0326A11B" wp14:editId="7BFF3F47">
          <wp:extent cx="5400040" cy="506095"/>
          <wp:effectExtent l="0" t="0" r="0" b="0"/>
          <wp:docPr id="3" name="image2.png" descr="Cabezal Proyecto GIREC+An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abezal Proyecto GIREC+And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5060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55F0DCF" w14:textId="77777777" w:rsidR="001E2658" w:rsidRDefault="001E26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E7D72"/>
    <w:multiLevelType w:val="multilevel"/>
    <w:tmpl w:val="90F472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990C72"/>
    <w:multiLevelType w:val="multilevel"/>
    <w:tmpl w:val="2F2035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A761DC6"/>
    <w:multiLevelType w:val="multilevel"/>
    <w:tmpl w:val="FA5402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1063F42"/>
    <w:multiLevelType w:val="multilevel"/>
    <w:tmpl w:val="29366F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C9041EF"/>
    <w:multiLevelType w:val="multilevel"/>
    <w:tmpl w:val="819843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9B17021"/>
    <w:multiLevelType w:val="hybridMultilevel"/>
    <w:tmpl w:val="E706986E"/>
    <w:lvl w:ilvl="0" w:tplc="380A0001">
      <w:start w:val="1"/>
      <w:numFmt w:val="bullet"/>
      <w:lvlText w:val=""/>
      <w:lvlJc w:val="left"/>
      <w:pPr>
        <w:ind w:left="154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874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1594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314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034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3754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4474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194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5914" w:hanging="360"/>
      </w:pPr>
      <w:rPr>
        <w:rFonts w:ascii="Wingdings" w:hAnsi="Wingdings" w:hint="default"/>
      </w:rPr>
    </w:lvl>
  </w:abstractNum>
  <w:num w:numId="1" w16cid:durableId="742994275">
    <w:abstractNumId w:val="1"/>
  </w:num>
  <w:num w:numId="2" w16cid:durableId="904296213">
    <w:abstractNumId w:val="4"/>
  </w:num>
  <w:num w:numId="3" w16cid:durableId="1174879917">
    <w:abstractNumId w:val="0"/>
  </w:num>
  <w:num w:numId="4" w16cid:durableId="1422071121">
    <w:abstractNumId w:val="3"/>
  </w:num>
  <w:num w:numId="5" w16cid:durableId="2130662218">
    <w:abstractNumId w:val="2"/>
  </w:num>
  <w:num w:numId="6" w16cid:durableId="16451589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658"/>
    <w:rsid w:val="00011C2B"/>
    <w:rsid w:val="000E1665"/>
    <w:rsid w:val="001717EC"/>
    <w:rsid w:val="001B2BE1"/>
    <w:rsid w:val="001E2658"/>
    <w:rsid w:val="001E45A0"/>
    <w:rsid w:val="0020297A"/>
    <w:rsid w:val="00277E1E"/>
    <w:rsid w:val="002900D8"/>
    <w:rsid w:val="00296272"/>
    <w:rsid w:val="002F7EB5"/>
    <w:rsid w:val="00574BA2"/>
    <w:rsid w:val="005D2B70"/>
    <w:rsid w:val="00623C00"/>
    <w:rsid w:val="006A5E9A"/>
    <w:rsid w:val="007F7D10"/>
    <w:rsid w:val="0096037A"/>
    <w:rsid w:val="009D3074"/>
    <w:rsid w:val="00C83FF1"/>
    <w:rsid w:val="00C9792D"/>
    <w:rsid w:val="00D37743"/>
    <w:rsid w:val="00D855E4"/>
    <w:rsid w:val="00E91620"/>
    <w:rsid w:val="00F002E6"/>
    <w:rsid w:val="00FA5612"/>
    <w:rsid w:val="00FB2D74"/>
    <w:rsid w:val="00FD1C22"/>
    <w:rsid w:val="00FE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4DCB8"/>
  <w15:docId w15:val="{40EF0A41-9E6E-47BD-A0C6-415D63639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s-ES_tradnl" w:eastAsia="es-U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FD1C2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D1C22"/>
  </w:style>
  <w:style w:type="paragraph" w:styleId="Piedepgina">
    <w:name w:val="footer"/>
    <w:basedOn w:val="Normal"/>
    <w:link w:val="PiedepginaCar"/>
    <w:uiPriority w:val="99"/>
    <w:unhideWhenUsed/>
    <w:rsid w:val="00FD1C2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1C22"/>
  </w:style>
  <w:style w:type="character" w:styleId="Refdecomentario">
    <w:name w:val="annotation reference"/>
    <w:basedOn w:val="Fuentedeprrafopredeter"/>
    <w:uiPriority w:val="99"/>
    <w:semiHidden/>
    <w:unhideWhenUsed/>
    <w:rsid w:val="00FD1C2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D1C2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D1C2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1C2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1C2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1C2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1C22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A56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Schmid</dc:creator>
  <cp:lastModifiedBy>Lucía Campanella</cp:lastModifiedBy>
  <cp:revision>2</cp:revision>
  <dcterms:created xsi:type="dcterms:W3CDTF">2023-07-26T13:27:00Z</dcterms:created>
  <dcterms:modified xsi:type="dcterms:W3CDTF">2023-07-26T13:27:00Z</dcterms:modified>
</cp:coreProperties>
</file>